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801" w:rsidRPr="00586801" w:rsidRDefault="00586801" w:rsidP="0058680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86801">
        <w:rPr>
          <w:rFonts w:ascii="Times New Roman" w:hAnsi="Times New Roman" w:cs="Times New Roman"/>
          <w:b/>
          <w:sz w:val="36"/>
          <w:szCs w:val="36"/>
        </w:rPr>
        <w:t>Часы реального времени на жидкокристаллическом дисплее</w:t>
      </w:r>
    </w:p>
    <w:p w:rsidR="00586801" w:rsidRDefault="00586801" w:rsidP="00586801">
      <w:pPr>
        <w:jc w:val="center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051685" cy="1271905"/>
            <wp:effectExtent l="19050" t="0" r="5715" b="0"/>
            <wp:docPr id="1" name="Рисунок 1" descr="Дизайн часов на ЖК-дисплее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изайн часов на ЖК-дисплее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685" cy="1271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801" w:rsidRPr="00586801" w:rsidRDefault="00586801" w:rsidP="0058680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t>Данный обзор будет посвящен электронным часам, отображающим реальное время на ЖК-дисплее. Мы узнаем, как собирать и как прописывать программный код для часов.</w:t>
      </w:r>
    </w:p>
    <w:p w:rsidR="00586801" w:rsidRPr="00586801" w:rsidRDefault="00586801" w:rsidP="0058680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t>Довольно часто для создания аппаратного проекта необходимо задействовать какой-нибудь дисплей. Размеры экрана и его функциональные возможности напрямую зависят от характера создаваемого приложения. В данном случае мы будем применять жидкокристаллический дисплей типа I2C 20х4.</w:t>
      </w:r>
      <w:r w:rsidRPr="00586801">
        <w:rPr>
          <w:rFonts w:ascii="Times New Roman" w:hAnsi="Times New Roman" w:cs="Times New Roman"/>
          <w:sz w:val="28"/>
          <w:szCs w:val="28"/>
        </w:rPr>
        <w:br/>
      </w:r>
      <w:r w:rsidRPr="00586801">
        <w:rPr>
          <w:rFonts w:ascii="Times New Roman" w:hAnsi="Times New Roman" w:cs="Times New Roman"/>
          <w:sz w:val="28"/>
          <w:szCs w:val="28"/>
        </w:rPr>
        <w:br/>
      </w:r>
    </w:p>
    <w:p w:rsidR="00586801" w:rsidRPr="00586801" w:rsidRDefault="00586801" w:rsidP="005868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801">
        <w:rPr>
          <w:rFonts w:ascii="Times New Roman" w:hAnsi="Times New Roman" w:cs="Times New Roman"/>
          <w:b/>
          <w:sz w:val="28"/>
          <w:szCs w:val="28"/>
        </w:rPr>
        <w:t>Используемые детали для часов реального времени</w:t>
      </w:r>
    </w:p>
    <w:p w:rsidR="00586801" w:rsidRPr="00586801" w:rsidRDefault="00586801" w:rsidP="0058680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t xml:space="preserve">В предлагаемом руководстве будет описано, как применять </w:t>
      </w:r>
      <w:proofErr w:type="spellStart"/>
      <w:r w:rsidRPr="00586801">
        <w:rPr>
          <w:rFonts w:ascii="Times New Roman" w:hAnsi="Times New Roman" w:cs="Times New Roman"/>
          <w:sz w:val="28"/>
          <w:szCs w:val="28"/>
        </w:rPr>
        <w:t>ЖК-экран</w:t>
      </w:r>
      <w:proofErr w:type="spellEnd"/>
      <w:r w:rsidRPr="00586801">
        <w:rPr>
          <w:rFonts w:ascii="Times New Roman" w:hAnsi="Times New Roman" w:cs="Times New Roman"/>
          <w:sz w:val="28"/>
          <w:szCs w:val="28"/>
        </w:rPr>
        <w:t xml:space="preserve">, оснащенный платой </w:t>
      </w:r>
      <w:proofErr w:type="spellStart"/>
      <w:r w:rsidRPr="00586801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586801">
        <w:rPr>
          <w:rFonts w:ascii="Times New Roman" w:hAnsi="Times New Roman" w:cs="Times New Roman"/>
          <w:sz w:val="28"/>
          <w:szCs w:val="28"/>
        </w:rPr>
        <w:t>, при проектировании часов, которые смогут отображать текущую дату и время. Попробуем более подробно разобраться с тем, что же за детали нам необходимы.</w:t>
      </w:r>
      <w:r w:rsidRPr="00586801">
        <w:rPr>
          <w:rFonts w:ascii="Times New Roman" w:hAnsi="Times New Roman" w:cs="Times New Roman"/>
          <w:sz w:val="28"/>
          <w:szCs w:val="28"/>
        </w:rPr>
        <w:br/>
      </w:r>
    </w:p>
    <w:p w:rsidR="00586801" w:rsidRPr="00586801" w:rsidRDefault="00586801" w:rsidP="00586801">
      <w:pPr>
        <w:jc w:val="both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382895" cy="1781175"/>
            <wp:effectExtent l="19050" t="0" r="8255" b="0"/>
            <wp:docPr id="3" name="Рисунок 3" descr="Основные элементы для создания часов реального времени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Основные элементы для создания часов реального времени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801" w:rsidRPr="00586801" w:rsidRDefault="00586801" w:rsidP="00586801">
      <w:pPr>
        <w:jc w:val="both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br/>
        <w:t xml:space="preserve">По своей архитектуре </w:t>
      </w:r>
      <w:proofErr w:type="spellStart"/>
      <w:r w:rsidRPr="00586801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586801">
        <w:rPr>
          <w:rFonts w:ascii="Times New Roman" w:hAnsi="Times New Roman" w:cs="Times New Roman"/>
          <w:sz w:val="28"/>
          <w:szCs w:val="28"/>
        </w:rPr>
        <w:t xml:space="preserve"> является небольшой платой, оснащенной своим процессором, а также имеющей определенный объем памяти. Данная </w:t>
      </w:r>
      <w:r w:rsidRPr="00586801">
        <w:rPr>
          <w:rFonts w:ascii="Times New Roman" w:hAnsi="Times New Roman" w:cs="Times New Roman"/>
          <w:sz w:val="28"/>
          <w:szCs w:val="28"/>
        </w:rPr>
        <w:lastRenderedPageBreak/>
        <w:t>схема имеет множество контактов, позволяющих подключать ее к различным приборам: лампочкам, магнитным дверным замкам, роутерам и даже к чайникам.</w:t>
      </w:r>
      <w:r>
        <w:rPr>
          <w:rFonts w:ascii="Times New Roman" w:hAnsi="Times New Roman" w:cs="Times New Roman"/>
          <w:sz w:val="28"/>
          <w:szCs w:val="28"/>
        </w:rPr>
        <w:br/>
      </w:r>
      <w:r w:rsidRPr="00586801">
        <w:rPr>
          <w:rFonts w:ascii="Times New Roman" w:hAnsi="Times New Roman" w:cs="Times New Roman"/>
          <w:sz w:val="28"/>
          <w:szCs w:val="28"/>
        </w:rPr>
        <w:t xml:space="preserve">Теперь давайте разберемся с типом дисплея. Он имеет обозначение 20х4. Обычно, такие цифры означают физический размер устройства, однако здесь все немного по-другому. Символ «4» говорит о том, что на экране может поместиться 4 строчки текста или цифровых обозначений. Символ «20» — это показатель того, что на каждой строке может уместиться 20 букв и цифр. Характерной особенностью рассматриваемого дисплея является то, что на нём используется интерфейс типа I2C. Это значит, что для подсоединения экрана к плате </w:t>
      </w:r>
      <w:proofErr w:type="spellStart"/>
      <w:r w:rsidRPr="00586801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586801">
        <w:rPr>
          <w:rFonts w:ascii="Times New Roman" w:hAnsi="Times New Roman" w:cs="Times New Roman"/>
          <w:sz w:val="28"/>
          <w:szCs w:val="28"/>
        </w:rPr>
        <w:t xml:space="preserve"> понадобится лишь пара проводов. Задняя поверхность дисплея оснащена небольшой печатной платой, припаянной к нему. Именно эта плата обеспечивает функционирование жидкокристаллического модуля. Кроме того, она позволяет регулировать контрастность экрана.</w:t>
      </w:r>
      <w:r w:rsidRPr="00586801">
        <w:rPr>
          <w:rFonts w:ascii="Times New Roman" w:hAnsi="Times New Roman" w:cs="Times New Roman"/>
          <w:sz w:val="28"/>
          <w:szCs w:val="28"/>
        </w:rPr>
        <w:br/>
      </w:r>
      <w:r w:rsidRPr="00586801">
        <w:rPr>
          <w:rFonts w:ascii="Times New Roman" w:hAnsi="Times New Roman" w:cs="Times New Roman"/>
          <w:sz w:val="28"/>
          <w:szCs w:val="28"/>
        </w:rPr>
        <w:br/>
        <w:t xml:space="preserve">Описываемый дисплей, в рабочем состоянии, имеет синюю подсветку, в то время как символы отображаются белым цветом. Он имеет полную совместимость с платой </w:t>
      </w:r>
      <w:proofErr w:type="spellStart"/>
      <w:r w:rsidRPr="00586801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586801">
        <w:rPr>
          <w:rFonts w:ascii="Times New Roman" w:hAnsi="Times New Roman" w:cs="Times New Roman"/>
          <w:sz w:val="28"/>
          <w:szCs w:val="28"/>
        </w:rPr>
        <w:t xml:space="preserve">. Номинальное входное напряжение экрана </w:t>
      </w:r>
      <w:proofErr w:type="gramStart"/>
      <w:r w:rsidRPr="00586801">
        <w:rPr>
          <w:rFonts w:ascii="Times New Roman" w:hAnsi="Times New Roman" w:cs="Times New Roman"/>
          <w:sz w:val="28"/>
          <w:szCs w:val="28"/>
        </w:rPr>
        <w:t>составляет 5 В. Работу интерфейса I2C обеспечивают</w:t>
      </w:r>
      <w:proofErr w:type="gramEnd"/>
      <w:r w:rsidRPr="00586801">
        <w:rPr>
          <w:rFonts w:ascii="Times New Roman" w:hAnsi="Times New Roman" w:cs="Times New Roman"/>
          <w:sz w:val="28"/>
          <w:szCs w:val="28"/>
        </w:rPr>
        <w:t xml:space="preserve"> программные константы 0x27 либо 0x3F.</w:t>
      </w:r>
      <w:r w:rsidRPr="00586801">
        <w:rPr>
          <w:rFonts w:ascii="Times New Roman" w:hAnsi="Times New Roman" w:cs="Times New Roman"/>
          <w:sz w:val="28"/>
          <w:szCs w:val="28"/>
        </w:rPr>
        <w:br/>
      </w:r>
    </w:p>
    <w:p w:rsidR="00586801" w:rsidRPr="00586801" w:rsidRDefault="00586801" w:rsidP="00586801">
      <w:pPr>
        <w:jc w:val="center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304596" cy="2733494"/>
            <wp:effectExtent l="19050" t="0" r="0" b="0"/>
            <wp:docPr id="4" name="Рисунок 4" descr="Дизайн модуля RT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Дизайн модуля RTC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631" cy="2735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801" w:rsidRPr="00586801" w:rsidRDefault="00586801" w:rsidP="00586801">
      <w:pPr>
        <w:jc w:val="both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br/>
        <w:t xml:space="preserve">Важным преимуществом готовых часов на основе ЖК-дисплея 20х4 и платы </w:t>
      </w:r>
      <w:proofErr w:type="spellStart"/>
      <w:r w:rsidRPr="00586801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586801">
        <w:rPr>
          <w:rFonts w:ascii="Times New Roman" w:hAnsi="Times New Roman" w:cs="Times New Roman"/>
          <w:sz w:val="28"/>
          <w:szCs w:val="28"/>
        </w:rPr>
        <w:t xml:space="preserve"> является то, что они также оснащаются кварцевым генератором, имеющим температурную компенсацию. Кроме того, в них будут вмонтированы специальные кристаллы. Отдельно стоит упомянуть тот факт, </w:t>
      </w:r>
      <w:r w:rsidRPr="00586801">
        <w:rPr>
          <w:rFonts w:ascii="Times New Roman" w:hAnsi="Times New Roman" w:cs="Times New Roman"/>
          <w:sz w:val="28"/>
          <w:szCs w:val="28"/>
        </w:rPr>
        <w:lastRenderedPageBreak/>
        <w:t>что часы будут иметь вход для батареи. Таким образом, даже при отключении внешнего питания устройство будет поддерживать реальное время.</w:t>
      </w:r>
      <w:r w:rsidRPr="00586801">
        <w:rPr>
          <w:rFonts w:ascii="Times New Roman" w:hAnsi="Times New Roman" w:cs="Times New Roman"/>
          <w:sz w:val="28"/>
          <w:szCs w:val="28"/>
        </w:rPr>
        <w:br/>
      </w:r>
      <w:r w:rsidRPr="00586801">
        <w:rPr>
          <w:rFonts w:ascii="Times New Roman" w:hAnsi="Times New Roman" w:cs="Times New Roman"/>
          <w:sz w:val="28"/>
          <w:szCs w:val="28"/>
        </w:rPr>
        <w:br/>
        <w:t xml:space="preserve">Даже в отключенном состоянии аппарат будет сохранять информацию о секундах, минутах, часах. Устройство сможет правильно отображать день, месяц и год. Если конкретный месяц имеет меньше 31-го дня, дата автоматически корректируется. Более того, устройство сможет учитывать корректировки для високосных и </w:t>
      </w:r>
      <w:proofErr w:type="spellStart"/>
      <w:r w:rsidRPr="00586801">
        <w:rPr>
          <w:rFonts w:ascii="Times New Roman" w:hAnsi="Times New Roman" w:cs="Times New Roman"/>
          <w:sz w:val="28"/>
          <w:szCs w:val="28"/>
        </w:rPr>
        <w:t>невисокосных</w:t>
      </w:r>
      <w:proofErr w:type="spellEnd"/>
      <w:r w:rsidRPr="00586801">
        <w:rPr>
          <w:rFonts w:ascii="Times New Roman" w:hAnsi="Times New Roman" w:cs="Times New Roman"/>
          <w:sz w:val="28"/>
          <w:szCs w:val="28"/>
        </w:rPr>
        <w:t xml:space="preserve"> годов. Формат времени может быть привычным для отечественного пользователя (то есть сутки будут разделены на 24 часа). Также, можно выставлять формат AM/PM, когда день делится на два 12-часовых отрезка. Часы оснащаются двумя видами будильника, а также календарём. Все сведения передаются последовательно через двунаправленную шину I2C.</w:t>
      </w:r>
      <w:r w:rsidRPr="00586801">
        <w:rPr>
          <w:rFonts w:ascii="Times New Roman" w:hAnsi="Times New Roman" w:cs="Times New Roman"/>
          <w:sz w:val="28"/>
          <w:szCs w:val="28"/>
        </w:rPr>
        <w:br/>
      </w:r>
      <w:r w:rsidRPr="00586801">
        <w:rPr>
          <w:rFonts w:ascii="Times New Roman" w:hAnsi="Times New Roman" w:cs="Times New Roman"/>
          <w:sz w:val="28"/>
          <w:szCs w:val="28"/>
        </w:rPr>
        <w:br/>
        <w:t xml:space="preserve">Рассматриваемый часовой модуль функционирует в диапазоне входного напряжения 3,3-5,5 </w:t>
      </w:r>
      <w:proofErr w:type="gramStart"/>
      <w:r w:rsidRPr="00586801">
        <w:rPr>
          <w:rFonts w:ascii="Times New Roman" w:hAnsi="Times New Roman" w:cs="Times New Roman"/>
          <w:sz w:val="28"/>
          <w:szCs w:val="28"/>
        </w:rPr>
        <w:t>В.</w:t>
      </w:r>
      <w:proofErr w:type="gramEnd"/>
      <w:r w:rsidRPr="00586801">
        <w:rPr>
          <w:rFonts w:ascii="Times New Roman" w:hAnsi="Times New Roman" w:cs="Times New Roman"/>
          <w:sz w:val="28"/>
          <w:szCs w:val="28"/>
        </w:rPr>
        <w:t xml:space="preserve"> Поэтому допускается применение контактов на 3,3 либо же на 5 В.</w:t>
      </w:r>
      <w:r w:rsidRPr="00586801">
        <w:rPr>
          <w:rFonts w:ascii="Times New Roman" w:hAnsi="Times New Roman" w:cs="Times New Roman"/>
          <w:sz w:val="28"/>
          <w:szCs w:val="28"/>
        </w:rPr>
        <w:br/>
      </w:r>
      <w:r w:rsidRPr="00586801">
        <w:rPr>
          <w:rFonts w:ascii="Times New Roman" w:hAnsi="Times New Roman" w:cs="Times New Roman"/>
          <w:sz w:val="28"/>
          <w:szCs w:val="28"/>
        </w:rPr>
        <w:br/>
      </w:r>
    </w:p>
    <w:p w:rsidR="00586801" w:rsidRPr="00586801" w:rsidRDefault="00586801" w:rsidP="005868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801">
        <w:rPr>
          <w:rFonts w:ascii="Times New Roman" w:hAnsi="Times New Roman" w:cs="Times New Roman"/>
          <w:b/>
          <w:sz w:val="28"/>
          <w:szCs w:val="28"/>
        </w:rPr>
        <w:t xml:space="preserve">Соединение жидкокристаллического дисплея и платы </w:t>
      </w:r>
      <w:proofErr w:type="spellStart"/>
      <w:r w:rsidRPr="00586801">
        <w:rPr>
          <w:rFonts w:ascii="Times New Roman" w:hAnsi="Times New Roman" w:cs="Times New Roman"/>
          <w:b/>
          <w:sz w:val="28"/>
          <w:szCs w:val="28"/>
        </w:rPr>
        <w:t>Arduino</w:t>
      </w:r>
      <w:proofErr w:type="spellEnd"/>
    </w:p>
    <w:p w:rsidR="00586801" w:rsidRPr="00586801" w:rsidRDefault="00586801" w:rsidP="00586801">
      <w:pPr>
        <w:jc w:val="both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br/>
        <w:t xml:space="preserve">Для начала необходимо подключить экран к плате </w:t>
      </w:r>
      <w:proofErr w:type="spellStart"/>
      <w:r w:rsidRPr="00586801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586801">
        <w:rPr>
          <w:rFonts w:ascii="Times New Roman" w:hAnsi="Times New Roman" w:cs="Times New Roman"/>
          <w:sz w:val="28"/>
          <w:szCs w:val="28"/>
        </w:rPr>
        <w:t>. Это нужно для того, чтобы узнать, как отображаются символы.</w:t>
      </w:r>
      <w:r w:rsidRPr="00586801">
        <w:rPr>
          <w:rFonts w:ascii="Times New Roman" w:hAnsi="Times New Roman" w:cs="Times New Roman"/>
          <w:sz w:val="28"/>
          <w:szCs w:val="28"/>
        </w:rPr>
        <w:br/>
      </w:r>
      <w:r w:rsidRPr="00586801">
        <w:rPr>
          <w:rFonts w:ascii="Times New Roman" w:hAnsi="Times New Roman" w:cs="Times New Roman"/>
          <w:sz w:val="28"/>
          <w:szCs w:val="28"/>
        </w:rPr>
        <w:br/>
      </w:r>
    </w:p>
    <w:p w:rsidR="00586801" w:rsidRPr="00586801" w:rsidRDefault="00586801" w:rsidP="005868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801">
        <w:rPr>
          <w:rFonts w:ascii="Times New Roman" w:hAnsi="Times New Roman" w:cs="Times New Roman"/>
          <w:b/>
          <w:sz w:val="28"/>
          <w:szCs w:val="28"/>
        </w:rPr>
        <w:t>Создание общей цепи</w:t>
      </w:r>
    </w:p>
    <w:p w:rsidR="00586801" w:rsidRDefault="00586801" w:rsidP="00586801">
      <w:pPr>
        <w:pStyle w:val="a5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t>Нужно выполнить такие действия: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586801" w:rsidRPr="00586801" w:rsidRDefault="00586801" w:rsidP="00586801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t xml:space="preserve">соединить выход GND с аналогичным входом на плате </w:t>
      </w:r>
      <w:proofErr w:type="spellStart"/>
      <w:r w:rsidRPr="00586801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586801">
        <w:rPr>
          <w:rFonts w:ascii="Times New Roman" w:hAnsi="Times New Roman" w:cs="Times New Roman"/>
          <w:sz w:val="28"/>
          <w:szCs w:val="28"/>
        </w:rPr>
        <w:t>;</w:t>
      </w:r>
    </w:p>
    <w:p w:rsidR="00586801" w:rsidRPr="00586801" w:rsidRDefault="00586801" w:rsidP="0058680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t>вход дисплея VCC нужно подключить к 5-контактному выводу платы;</w:t>
      </w:r>
    </w:p>
    <w:p w:rsidR="00586801" w:rsidRPr="00586801" w:rsidRDefault="00586801" w:rsidP="0058680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t>вход SDA соединить со штырьком A4;</w:t>
      </w:r>
    </w:p>
    <w:p w:rsidR="00586801" w:rsidRPr="00586801" w:rsidRDefault="00586801" w:rsidP="0058680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t>соединить вход SCL и вывод A5.</w:t>
      </w:r>
    </w:p>
    <w:p w:rsidR="00586801" w:rsidRPr="00586801" w:rsidRDefault="00586801" w:rsidP="0058680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86801" w:rsidRPr="00586801" w:rsidRDefault="00586801" w:rsidP="00586801">
      <w:pPr>
        <w:jc w:val="both"/>
        <w:rPr>
          <w:rFonts w:ascii="Times New Roman" w:hAnsi="Times New Roman" w:cs="Times New Roman"/>
          <w:sz w:val="28"/>
          <w:szCs w:val="28"/>
        </w:rPr>
      </w:pPr>
      <w:r w:rsidRPr="00586801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>
            <wp:extent cx="5382895" cy="2440940"/>
            <wp:effectExtent l="19050" t="0" r="8255" b="0"/>
            <wp:docPr id="5" name="Рисунок 5" descr="Подключение дисплея к плате Arduino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одключение дисплея к плате Arduino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2440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322D" w:rsidRPr="00586801" w:rsidRDefault="00C7322D" w:rsidP="0058680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7322D" w:rsidRPr="00586801" w:rsidSect="00C73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613CA0"/>
    <w:multiLevelType w:val="multilevel"/>
    <w:tmpl w:val="0C602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F5618A4"/>
    <w:multiLevelType w:val="hybridMultilevel"/>
    <w:tmpl w:val="3258A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86801"/>
    <w:rsid w:val="00586801"/>
    <w:rsid w:val="00C732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22D"/>
  </w:style>
  <w:style w:type="paragraph" w:styleId="1">
    <w:name w:val="heading 1"/>
    <w:basedOn w:val="a"/>
    <w:link w:val="10"/>
    <w:uiPriority w:val="9"/>
    <w:qFormat/>
    <w:rsid w:val="005868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680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680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680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linkdate">
    <w:name w:val="link_date"/>
    <w:basedOn w:val="a0"/>
    <w:rsid w:val="00586801"/>
  </w:style>
  <w:style w:type="paragraph" w:styleId="a3">
    <w:name w:val="Balloon Text"/>
    <w:basedOn w:val="a"/>
    <w:link w:val="a4"/>
    <w:uiPriority w:val="99"/>
    <w:semiHidden/>
    <w:unhideWhenUsed/>
    <w:rsid w:val="00586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680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58680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58680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List Paragraph"/>
    <w:basedOn w:val="a"/>
    <w:uiPriority w:val="34"/>
    <w:qFormat/>
    <w:rsid w:val="005868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61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528309">
          <w:marLeft w:val="0"/>
          <w:marRight w:val="1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1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399923">
              <w:marLeft w:val="0"/>
              <w:marRight w:val="0"/>
              <w:marTop w:val="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6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tehnoobzor.com/uploads/posts/2017-07/1499193404_detali-chasov-realnogo-vremeni.jp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hyperlink" Target="https://tehnoobzor.com/uploads/posts/2017-07/1499192828_chasy-realnogo-vremeni-na-zhidkokristallicheskom-displee.jpg" TargetMode="External"/><Relationship Id="rId10" Type="http://schemas.openxmlformats.org/officeDocument/2006/relationships/hyperlink" Target="https://tehnoobzor.com/uploads/posts/2017-07/1499193381_shema-soedineniya-displeya-i-platy-arduino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563</Words>
  <Characters>3211</Characters>
  <Application>Microsoft Office Word</Application>
  <DocSecurity>0</DocSecurity>
  <Lines>26</Lines>
  <Paragraphs>7</Paragraphs>
  <ScaleCrop>false</ScaleCrop>
  <Company/>
  <LinksUpToDate>false</LinksUpToDate>
  <CharactersWithSpaces>3767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2020-03-16T03:54:00Z</dcterms:created>
  <dcterms:modified xsi:type="dcterms:W3CDTF">2020-03-16T03:59:00Z</dcterms:modified>
</cp:coreProperties>
</file>